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AC" w:rsidRDefault="00247D6C">
      <w:pPr>
        <w:rPr>
          <w:lang w:val="ru-RU"/>
        </w:rPr>
      </w:pPr>
      <w:r>
        <w:rPr>
          <w:lang w:val="ru-RU"/>
        </w:rPr>
        <w:t>Лабораторная работа №</w:t>
      </w:r>
      <w:r w:rsidR="003C1A60">
        <w:rPr>
          <w:lang w:val="ru-RU"/>
        </w:rPr>
        <w:t>2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  <w:r>
        <w:rPr>
          <w:lang w:val="ru-RU"/>
        </w:rPr>
        <w:t xml:space="preserve">Тема: </w:t>
      </w:r>
      <w:r w:rsidR="003C1A60" w:rsidRPr="003C1A60">
        <w:rPr>
          <w:lang w:val="ru-RU"/>
        </w:rPr>
        <w:t xml:space="preserve">Ступенчатое регулирование скорости гидроцилиндра с использованием </w:t>
      </w:r>
      <w:proofErr w:type="spellStart"/>
      <w:r w:rsidR="003C1A60" w:rsidRPr="003C1A60">
        <w:rPr>
          <w:lang w:val="ru-RU"/>
        </w:rPr>
        <w:t>гидрораспределителя</w:t>
      </w:r>
      <w:proofErr w:type="spellEnd"/>
      <w:r w:rsidR="003C1A60" w:rsidRPr="003C1A60">
        <w:rPr>
          <w:lang w:val="ru-RU"/>
        </w:rPr>
        <w:t xml:space="preserve"> с пропорциональным управлением</w:t>
      </w:r>
    </w:p>
    <w:p w:rsidR="00421EA5" w:rsidRDefault="00421EA5">
      <w:pPr>
        <w:rPr>
          <w:lang w:val="ru-RU"/>
        </w:rPr>
      </w:pPr>
      <w:r w:rsidRPr="00421EA5">
        <w:rPr>
          <w:lang w:val="ru-RU"/>
        </w:rPr>
        <w:t>Исследование характеристик гидропривода вращательного движения с трехлинейным регулятором расхода с пропорциональным управлением</w:t>
      </w:r>
    </w:p>
    <w:p w:rsidR="00421EA5" w:rsidRPr="00421EA5" w:rsidRDefault="00421EA5">
      <w:pPr>
        <w:rPr>
          <w:lang w:val="ru-RU"/>
        </w:rPr>
      </w:pPr>
      <w:r w:rsidRPr="00421EA5">
        <w:rPr>
          <w:lang w:val="ru-RU"/>
        </w:rPr>
        <w:t>Исследование характеристик гидропривода вращательного движения с трехлинейным регулятором расхода с пропорциональным управлением</w:t>
      </w:r>
    </w:p>
    <w:p w:rsidR="003C1A60" w:rsidRDefault="003C1A60">
      <w:pPr>
        <w:rPr>
          <w:lang w:val="ru-RU"/>
        </w:rPr>
      </w:pPr>
    </w:p>
    <w:p w:rsidR="00247D6C" w:rsidRDefault="00247D6C">
      <w:pPr>
        <w:rPr>
          <w:lang w:val="ru-RU"/>
        </w:rPr>
      </w:pPr>
      <w:r>
        <w:rPr>
          <w:lang w:val="ru-RU"/>
        </w:rPr>
        <w:t>Вопросы для защиты</w:t>
      </w:r>
    </w:p>
    <w:p w:rsidR="00247D6C" w:rsidRDefault="00247D6C">
      <w:pPr>
        <w:rPr>
          <w:lang w:val="ru-RU"/>
        </w:rPr>
      </w:pPr>
    </w:p>
    <w:p w:rsidR="005A5976" w:rsidRPr="005A5976" w:rsidRDefault="005A5976" w:rsidP="005A5976">
      <w:pPr>
        <w:jc w:val="both"/>
        <w:rPr>
          <w:lang w:val="ru-RU"/>
        </w:rPr>
      </w:pPr>
      <w:r w:rsidRPr="005A5976">
        <w:rPr>
          <w:lang w:val="ru-RU"/>
        </w:rPr>
        <w:t xml:space="preserve">1. Что означает дроссельное регулирование </w:t>
      </w:r>
      <w:proofErr w:type="gramStart"/>
      <w:r w:rsidRPr="005A5976">
        <w:rPr>
          <w:lang w:val="ru-RU"/>
        </w:rPr>
        <w:t>гидроприводов</w:t>
      </w:r>
      <w:proofErr w:type="gramEnd"/>
      <w:r w:rsidRPr="005A5976">
        <w:rPr>
          <w:lang w:val="ru-RU"/>
        </w:rPr>
        <w:t xml:space="preserve"> и </w:t>
      </w:r>
      <w:proofErr w:type="gramStart"/>
      <w:r w:rsidRPr="005A5976">
        <w:rPr>
          <w:lang w:val="ru-RU"/>
        </w:rPr>
        <w:t>каковы</w:t>
      </w:r>
      <w:proofErr w:type="gramEnd"/>
      <w:r>
        <w:rPr>
          <w:lang w:val="ru-RU"/>
        </w:rPr>
        <w:t xml:space="preserve"> </w:t>
      </w:r>
      <w:r w:rsidRPr="005A5976">
        <w:rPr>
          <w:lang w:val="ru-RU"/>
        </w:rPr>
        <w:t>показания к применению этого способа регулирования?</w:t>
      </w:r>
    </w:p>
    <w:p w:rsidR="005A5976" w:rsidRPr="005A5976" w:rsidRDefault="005A5976" w:rsidP="005A5976">
      <w:pPr>
        <w:jc w:val="both"/>
        <w:rPr>
          <w:lang w:val="ru-RU"/>
        </w:rPr>
      </w:pPr>
      <w:r w:rsidRPr="005A5976">
        <w:rPr>
          <w:lang w:val="ru-RU"/>
        </w:rPr>
        <w:t>2. Преимущества и недостатки дроссельного регулирования.</w:t>
      </w:r>
    </w:p>
    <w:p w:rsidR="005A5976" w:rsidRPr="005A5976" w:rsidRDefault="005A5976" w:rsidP="005A5976">
      <w:pPr>
        <w:jc w:val="both"/>
        <w:rPr>
          <w:lang w:val="ru-RU"/>
        </w:rPr>
      </w:pPr>
      <w:r w:rsidRPr="005A5976">
        <w:rPr>
          <w:lang w:val="ru-RU"/>
        </w:rPr>
        <w:t>3. Каковы места подключения дросселей при дроссельном регулировании?</w:t>
      </w:r>
    </w:p>
    <w:p w:rsidR="005A5976" w:rsidRPr="005A5976" w:rsidRDefault="005A5976" w:rsidP="005A5976">
      <w:pPr>
        <w:jc w:val="both"/>
        <w:rPr>
          <w:lang w:val="ru-RU"/>
        </w:rPr>
      </w:pPr>
      <w:r w:rsidRPr="005A5976">
        <w:rPr>
          <w:lang w:val="ru-RU"/>
        </w:rPr>
        <w:t>4. Показания к разным способам подключения дросселей при дроссельном регулировании?</w:t>
      </w:r>
    </w:p>
    <w:p w:rsidR="005A5976" w:rsidRPr="005A5976" w:rsidRDefault="005A5976" w:rsidP="005A5976">
      <w:pPr>
        <w:jc w:val="both"/>
        <w:rPr>
          <w:lang w:val="ru-RU"/>
        </w:rPr>
      </w:pPr>
      <w:r w:rsidRPr="005A5976">
        <w:rPr>
          <w:lang w:val="ru-RU"/>
        </w:rPr>
        <w:t>5. Характерные признаки механических характеристик гидроприводов</w:t>
      </w:r>
      <w:r>
        <w:rPr>
          <w:lang w:val="ru-RU"/>
        </w:rPr>
        <w:t xml:space="preserve"> </w:t>
      </w:r>
      <w:r w:rsidRPr="005A5976">
        <w:rPr>
          <w:lang w:val="ru-RU"/>
        </w:rPr>
        <w:t>с машинным регулированием.</w:t>
      </w:r>
      <w:r w:rsidRPr="005A5976">
        <w:rPr>
          <w:lang w:val="ru-RU"/>
        </w:rPr>
        <w:cr/>
      </w:r>
      <w:r>
        <w:rPr>
          <w:lang w:val="ru-RU"/>
        </w:rPr>
        <w:t>6</w:t>
      </w:r>
      <w:r w:rsidRPr="005A5976">
        <w:rPr>
          <w:lang w:val="ru-RU"/>
        </w:rPr>
        <w:t>. Для чего используют регулятор расхода жидкости?</w:t>
      </w:r>
    </w:p>
    <w:p w:rsidR="005A5976" w:rsidRPr="005A5976" w:rsidRDefault="005A5976" w:rsidP="005A5976">
      <w:pPr>
        <w:jc w:val="both"/>
        <w:rPr>
          <w:lang w:val="ru-RU"/>
        </w:rPr>
      </w:pPr>
      <w:r>
        <w:rPr>
          <w:lang w:val="ru-RU"/>
        </w:rPr>
        <w:t>7</w:t>
      </w:r>
      <w:r w:rsidRPr="005A5976">
        <w:rPr>
          <w:lang w:val="ru-RU"/>
        </w:rPr>
        <w:t xml:space="preserve">. Назовите способы </w:t>
      </w:r>
      <w:proofErr w:type="gramStart"/>
      <w:r w:rsidRPr="005A5976">
        <w:rPr>
          <w:lang w:val="ru-RU"/>
        </w:rPr>
        <w:t>регулирования скорости выдвижения штока</w:t>
      </w:r>
      <w:r>
        <w:rPr>
          <w:lang w:val="ru-RU"/>
        </w:rPr>
        <w:t xml:space="preserve"> </w:t>
      </w:r>
      <w:r w:rsidRPr="005A5976">
        <w:rPr>
          <w:lang w:val="ru-RU"/>
        </w:rPr>
        <w:t>гидроцилиндра</w:t>
      </w:r>
      <w:proofErr w:type="gramEnd"/>
      <w:r w:rsidRPr="005A5976">
        <w:rPr>
          <w:lang w:val="ru-RU"/>
        </w:rPr>
        <w:t>.</w:t>
      </w:r>
    </w:p>
    <w:p w:rsidR="00247D6C" w:rsidRDefault="00D56123" w:rsidP="005A5976">
      <w:pPr>
        <w:jc w:val="both"/>
        <w:rPr>
          <w:lang w:val="ru-RU"/>
        </w:rPr>
      </w:pPr>
      <w:r>
        <w:rPr>
          <w:lang w:val="ru-RU"/>
        </w:rPr>
        <w:t>8</w:t>
      </w:r>
      <w:r w:rsidR="005A5976" w:rsidRPr="005A5976">
        <w:rPr>
          <w:lang w:val="ru-RU"/>
        </w:rPr>
        <w:t>. Как обозначается регулятор расхода жидкости на гидравлической</w:t>
      </w:r>
      <w:r>
        <w:rPr>
          <w:lang w:val="ru-RU"/>
        </w:rPr>
        <w:t xml:space="preserve"> </w:t>
      </w:r>
      <w:bookmarkStart w:id="0" w:name="_GoBack"/>
      <w:bookmarkEnd w:id="0"/>
      <w:r w:rsidR="005A5976" w:rsidRPr="005A5976">
        <w:rPr>
          <w:lang w:val="ru-RU"/>
        </w:rPr>
        <w:t>схеме?</w:t>
      </w:r>
      <w:r w:rsidR="005A5976" w:rsidRPr="005A5976">
        <w:rPr>
          <w:lang w:val="ru-RU"/>
        </w:rPr>
        <w:cr/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Pr="00F46CBF" w:rsidRDefault="00247D6C" w:rsidP="00247D6C">
      <w:pPr>
        <w:spacing w:before="280" w:after="280"/>
        <w:ind w:firstLine="426"/>
        <w:jc w:val="left"/>
        <w:rPr>
          <w:b/>
          <w:sz w:val="28"/>
          <w:lang w:val="ru-RU"/>
        </w:rPr>
      </w:pPr>
      <w:r w:rsidRPr="00247D6C">
        <w:rPr>
          <w:lang w:val="ru-RU"/>
        </w:rPr>
        <w:t xml:space="preserve">Защита отчетов по лабораторным работам осуществляется индивидуально. Студентом предоставляются оформленный журнал отчетов. Оценивается качество оформления, правильность выводов и ответы на вопросы. При оценивании результатов мероприятия используется </w:t>
      </w:r>
      <w:proofErr w:type="spellStart"/>
      <w:r w:rsidRPr="00247D6C">
        <w:rPr>
          <w:lang w:val="ru-RU"/>
        </w:rPr>
        <w:t>балльно</w:t>
      </w:r>
      <w:proofErr w:type="spellEnd"/>
      <w:r w:rsidRPr="00247D6C">
        <w:rPr>
          <w:lang w:val="ru-RU"/>
        </w:rPr>
        <w:t>-рейтинговая система оценивания результатов учебной деятельности обучающихся (утверждена приказом ректора от 24.05.2019 г. № 179) Общий балл при оценке складывается из следующих показателей: - работ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выполнен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и оформлен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по СТО </w:t>
      </w:r>
      <w:proofErr w:type="spellStart"/>
      <w:r w:rsidRPr="00247D6C">
        <w:rPr>
          <w:lang w:val="ru-RU"/>
        </w:rPr>
        <w:t>ЮУрГУ</w:t>
      </w:r>
      <w:proofErr w:type="spellEnd"/>
      <w:r w:rsidRPr="00247D6C">
        <w:rPr>
          <w:lang w:val="ru-RU"/>
        </w:rPr>
        <w:t xml:space="preserve"> 04-2008</w:t>
      </w:r>
      <w:r w:rsidR="00F46CBF">
        <w:rPr>
          <w:lang w:val="ru-RU"/>
        </w:rPr>
        <w:t xml:space="preserve"> - выводы логичны и обоснованы даны </w:t>
      </w:r>
      <w:r w:rsidRPr="00247D6C">
        <w:rPr>
          <w:lang w:val="ru-RU"/>
        </w:rPr>
        <w:t>правильные ответы на</w:t>
      </w:r>
      <w:r w:rsidR="00F46CBF">
        <w:rPr>
          <w:lang w:val="ru-RU"/>
        </w:rPr>
        <w:t xml:space="preserve"> 3 поставленных </w:t>
      </w:r>
      <w:r w:rsidRPr="00247D6C">
        <w:rPr>
          <w:lang w:val="ru-RU"/>
        </w:rPr>
        <w:t>вопрос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. За каждый верный </w:t>
      </w:r>
      <w:r w:rsidR="00F46CBF">
        <w:rPr>
          <w:lang w:val="ru-RU"/>
        </w:rPr>
        <w:t xml:space="preserve">ответ </w:t>
      </w:r>
      <w:r w:rsidRPr="00247D6C">
        <w:rPr>
          <w:lang w:val="ru-RU"/>
        </w:rPr>
        <w:t xml:space="preserve">по лабораторной работе студент получает </w:t>
      </w:r>
      <w:r w:rsidR="00F46CBF">
        <w:rPr>
          <w:lang w:val="ru-RU"/>
        </w:rPr>
        <w:t>1</w:t>
      </w:r>
      <w:r w:rsidRPr="00247D6C">
        <w:rPr>
          <w:lang w:val="ru-RU"/>
        </w:rPr>
        <w:t xml:space="preserve"> балл. </w:t>
      </w:r>
      <w:r w:rsidRPr="00F46CBF">
        <w:rPr>
          <w:lang w:val="ru-RU"/>
        </w:rPr>
        <w:t>Весовой коэффициент мероприятия – 1.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Pr="00247D6C" w:rsidRDefault="00247D6C">
      <w:pPr>
        <w:rPr>
          <w:lang w:val="ru-RU"/>
        </w:rPr>
      </w:pPr>
    </w:p>
    <w:sectPr w:rsidR="00247D6C" w:rsidRPr="00247D6C" w:rsidSect="003D6710">
      <w:pgSz w:w="11906" w:h="16838" w:code="9"/>
      <w:pgMar w:top="851" w:right="851" w:bottom="765" w:left="1701" w:header="720" w:footer="709" w:gutter="0"/>
      <w:cols w:space="708"/>
      <w:docGrid w:linePitch="360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48ED"/>
    <w:multiLevelType w:val="hybridMultilevel"/>
    <w:tmpl w:val="AB36DFD4"/>
    <w:lvl w:ilvl="0" w:tplc="65C6E6BA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6FE1FCF"/>
    <w:multiLevelType w:val="hybridMultilevel"/>
    <w:tmpl w:val="E0BAEFAE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660336"/>
    <w:multiLevelType w:val="hybridMultilevel"/>
    <w:tmpl w:val="69E0306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89603E"/>
    <w:multiLevelType w:val="multilevel"/>
    <w:tmpl w:val="253AAA34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A544A"/>
    <w:multiLevelType w:val="singleLevel"/>
    <w:tmpl w:val="16F416B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6">
    <w:nsid w:val="6C402C58"/>
    <w:multiLevelType w:val="hybridMultilevel"/>
    <w:tmpl w:val="D6AC2C8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D32DA8"/>
    <w:multiLevelType w:val="singleLevel"/>
    <w:tmpl w:val="48569A14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2"/>
  </w:num>
  <w:num w:numId="12">
    <w:abstractNumId w:val="6"/>
  </w:num>
  <w:num w:numId="13">
    <w:abstractNumId w:val="1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7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2"/>
  </w:num>
  <w:num w:numId="30">
    <w:abstractNumId w:val="6"/>
  </w:num>
  <w:num w:numId="31">
    <w:abstractNumId w:val="5"/>
  </w:num>
  <w:num w:numId="32">
    <w:abstractNumId w:val="7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6C"/>
    <w:rsid w:val="0003051C"/>
    <w:rsid w:val="0008770F"/>
    <w:rsid w:val="000945D2"/>
    <w:rsid w:val="000A31F6"/>
    <w:rsid w:val="000B55C5"/>
    <w:rsid w:val="000B75B3"/>
    <w:rsid w:val="000E6228"/>
    <w:rsid w:val="0012103F"/>
    <w:rsid w:val="001351AC"/>
    <w:rsid w:val="001664C2"/>
    <w:rsid w:val="001B16C7"/>
    <w:rsid w:val="001C4C6E"/>
    <w:rsid w:val="001E3B32"/>
    <w:rsid w:val="00210FC9"/>
    <w:rsid w:val="00217212"/>
    <w:rsid w:val="00247D6C"/>
    <w:rsid w:val="00252A2E"/>
    <w:rsid w:val="00255735"/>
    <w:rsid w:val="002B0629"/>
    <w:rsid w:val="002D398D"/>
    <w:rsid w:val="002E6C17"/>
    <w:rsid w:val="0032549F"/>
    <w:rsid w:val="003276CA"/>
    <w:rsid w:val="00336ACB"/>
    <w:rsid w:val="00354A6C"/>
    <w:rsid w:val="003776B2"/>
    <w:rsid w:val="003B4A8F"/>
    <w:rsid w:val="003B735C"/>
    <w:rsid w:val="003B7A4A"/>
    <w:rsid w:val="003C1A60"/>
    <w:rsid w:val="003C2122"/>
    <w:rsid w:val="003D6710"/>
    <w:rsid w:val="003F457C"/>
    <w:rsid w:val="00406A77"/>
    <w:rsid w:val="00421EA5"/>
    <w:rsid w:val="0047101C"/>
    <w:rsid w:val="00472E3C"/>
    <w:rsid w:val="004A62B3"/>
    <w:rsid w:val="004B4690"/>
    <w:rsid w:val="004B611A"/>
    <w:rsid w:val="004D1457"/>
    <w:rsid w:val="00523B1D"/>
    <w:rsid w:val="005302A0"/>
    <w:rsid w:val="00552F7D"/>
    <w:rsid w:val="005750CA"/>
    <w:rsid w:val="0058107E"/>
    <w:rsid w:val="005A25A3"/>
    <w:rsid w:val="005A5976"/>
    <w:rsid w:val="005D535D"/>
    <w:rsid w:val="005D795A"/>
    <w:rsid w:val="00640398"/>
    <w:rsid w:val="0067523B"/>
    <w:rsid w:val="006C062A"/>
    <w:rsid w:val="006C6761"/>
    <w:rsid w:val="007005A6"/>
    <w:rsid w:val="0070608A"/>
    <w:rsid w:val="00727607"/>
    <w:rsid w:val="00733E1D"/>
    <w:rsid w:val="0076358E"/>
    <w:rsid w:val="007757D7"/>
    <w:rsid w:val="007D0DB0"/>
    <w:rsid w:val="0080722A"/>
    <w:rsid w:val="00877636"/>
    <w:rsid w:val="00883AD0"/>
    <w:rsid w:val="0091516A"/>
    <w:rsid w:val="0093403E"/>
    <w:rsid w:val="009A64F2"/>
    <w:rsid w:val="009B07A5"/>
    <w:rsid w:val="009B6F0E"/>
    <w:rsid w:val="009D28B0"/>
    <w:rsid w:val="009E71A5"/>
    <w:rsid w:val="00A22882"/>
    <w:rsid w:val="00A9370B"/>
    <w:rsid w:val="00B74794"/>
    <w:rsid w:val="00B83EEA"/>
    <w:rsid w:val="00BA2D41"/>
    <w:rsid w:val="00BB20D8"/>
    <w:rsid w:val="00BC50C4"/>
    <w:rsid w:val="00C21EF3"/>
    <w:rsid w:val="00C433AE"/>
    <w:rsid w:val="00C51C3C"/>
    <w:rsid w:val="00C53953"/>
    <w:rsid w:val="00C74616"/>
    <w:rsid w:val="00C770A1"/>
    <w:rsid w:val="00CC0412"/>
    <w:rsid w:val="00CC75F5"/>
    <w:rsid w:val="00CD42A6"/>
    <w:rsid w:val="00CF0E8C"/>
    <w:rsid w:val="00D15252"/>
    <w:rsid w:val="00D37B3E"/>
    <w:rsid w:val="00D56123"/>
    <w:rsid w:val="00D60D03"/>
    <w:rsid w:val="00D876EC"/>
    <w:rsid w:val="00E26DF1"/>
    <w:rsid w:val="00E53C24"/>
    <w:rsid w:val="00E77FE9"/>
    <w:rsid w:val="00E82920"/>
    <w:rsid w:val="00F46CBF"/>
    <w:rsid w:val="00F72E35"/>
    <w:rsid w:val="00F80FB0"/>
    <w:rsid w:val="00F910DA"/>
    <w:rsid w:val="00F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Вадим</cp:lastModifiedBy>
  <cp:revision>5</cp:revision>
  <dcterms:created xsi:type="dcterms:W3CDTF">2021-10-09T12:13:00Z</dcterms:created>
  <dcterms:modified xsi:type="dcterms:W3CDTF">2021-10-09T19:43:00Z</dcterms:modified>
</cp:coreProperties>
</file>